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F18F" w14:textId="77777777" w:rsidR="00C83547" w:rsidRDefault="009155E9" w:rsidP="00BE4C4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818028" wp14:editId="481E220C">
            <wp:extent cx="5486400" cy="8909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P letterhead stri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3D3F7" w14:textId="77777777" w:rsidR="00BE4C47" w:rsidRPr="00603E35" w:rsidRDefault="00BE4C47" w:rsidP="00BE4C47">
      <w:pPr>
        <w:jc w:val="center"/>
        <w:rPr>
          <w:b/>
          <w:sz w:val="24"/>
          <w:szCs w:val="24"/>
        </w:rPr>
      </w:pPr>
      <w:r w:rsidRPr="00603E35">
        <w:rPr>
          <w:b/>
          <w:sz w:val="24"/>
          <w:szCs w:val="24"/>
        </w:rPr>
        <w:t xml:space="preserve">MINUTES FROM </w:t>
      </w:r>
      <w:r w:rsidR="005D6453">
        <w:rPr>
          <w:b/>
          <w:sz w:val="24"/>
          <w:szCs w:val="24"/>
        </w:rPr>
        <w:t>T</w:t>
      </w:r>
      <w:r w:rsidRPr="00603E35">
        <w:rPr>
          <w:b/>
          <w:sz w:val="24"/>
          <w:szCs w:val="24"/>
        </w:rPr>
        <w:t>ASP ANNUAL MEETING</w:t>
      </w:r>
    </w:p>
    <w:p w14:paraId="62377C7A" w14:textId="77777777" w:rsidR="00BE4C47" w:rsidRDefault="00BE4C47"/>
    <w:p w14:paraId="05AF34AF" w14:textId="77777777" w:rsidR="00EE7B69" w:rsidRPr="00603E35" w:rsidRDefault="00E53973">
      <w:pPr>
        <w:rPr>
          <w:b/>
        </w:rPr>
      </w:pPr>
      <w:r w:rsidRPr="00603E35">
        <w:rPr>
          <w:b/>
        </w:rPr>
        <w:t>December 2, 2014</w:t>
      </w:r>
    </w:p>
    <w:p w14:paraId="2D84C151" w14:textId="77777777" w:rsidR="00BE4C47" w:rsidRDefault="00BE4C47"/>
    <w:p w14:paraId="58F90C8D" w14:textId="77777777" w:rsidR="00BE4C47" w:rsidRDefault="00BE4C47">
      <w:r>
        <w:t>On the call:</w:t>
      </w:r>
    </w:p>
    <w:p w14:paraId="65636C0A" w14:textId="77777777" w:rsidR="00BE4C47" w:rsidRDefault="00BE4C47" w:rsidP="00BE4C47">
      <w:pPr>
        <w:pStyle w:val="NoSpacing"/>
      </w:pPr>
      <w:r>
        <w:t>Susan Yuan</w:t>
      </w:r>
    </w:p>
    <w:p w14:paraId="3234AE46" w14:textId="77777777" w:rsidR="00BE4C47" w:rsidRDefault="00BE4C47" w:rsidP="00BE4C47">
      <w:pPr>
        <w:pStyle w:val="NoSpacing"/>
      </w:pPr>
      <w:r>
        <w:t>Ellen Gilmartin</w:t>
      </w:r>
    </w:p>
    <w:p w14:paraId="2A0E89D3" w14:textId="77777777" w:rsidR="00BE4C47" w:rsidRDefault="00BE4C47" w:rsidP="00BE4C47">
      <w:pPr>
        <w:pStyle w:val="NoSpacing"/>
      </w:pPr>
      <w:r>
        <w:t>Denice Mock</w:t>
      </w:r>
    </w:p>
    <w:p w14:paraId="0ACA27B1" w14:textId="77777777" w:rsidR="00BE4C47" w:rsidRDefault="00BE4C47" w:rsidP="00BE4C47">
      <w:pPr>
        <w:pStyle w:val="NoSpacing"/>
      </w:pPr>
      <w:r>
        <w:t>Lindsay Brillhart</w:t>
      </w:r>
    </w:p>
    <w:p w14:paraId="08616215" w14:textId="77777777" w:rsidR="00BE4C47" w:rsidRDefault="00BE4C47" w:rsidP="00BE4C47">
      <w:pPr>
        <w:pStyle w:val="NoSpacing"/>
      </w:pPr>
      <w:r>
        <w:t>Sue Jones</w:t>
      </w:r>
    </w:p>
    <w:p w14:paraId="1AFC7CA0" w14:textId="77777777" w:rsidR="00BE4C47" w:rsidRDefault="00BE4C47" w:rsidP="00BE4C47">
      <w:pPr>
        <w:pStyle w:val="NoSpacing"/>
      </w:pPr>
      <w:r>
        <w:t>Lynn Fogg--Cornelio</w:t>
      </w:r>
    </w:p>
    <w:p w14:paraId="6345B40E" w14:textId="77777777" w:rsidR="00BE4C47" w:rsidRDefault="00BE4C47" w:rsidP="00BE4C47">
      <w:pPr>
        <w:pStyle w:val="NoSpacing"/>
      </w:pPr>
      <w:r>
        <w:t>Traci LaLiberte</w:t>
      </w:r>
    </w:p>
    <w:p w14:paraId="04196431" w14:textId="77777777" w:rsidR="00BE4C47" w:rsidRDefault="00F93F55" w:rsidP="00BE4C47">
      <w:pPr>
        <w:pStyle w:val="NoSpacing"/>
      </w:pPr>
      <w:r>
        <w:t>Ashley Annestedt</w:t>
      </w:r>
    </w:p>
    <w:p w14:paraId="5D255CE1" w14:textId="77777777" w:rsidR="00BE4C47" w:rsidRDefault="00BE4C47" w:rsidP="00BE4C47">
      <w:pPr>
        <w:pStyle w:val="NoSpacing"/>
      </w:pPr>
      <w:r>
        <w:t>Leslie Kinney</w:t>
      </w:r>
    </w:p>
    <w:p w14:paraId="7D68FC9A" w14:textId="77777777" w:rsidR="00BE4C47" w:rsidRDefault="00BE4C47" w:rsidP="00BE4C47">
      <w:pPr>
        <w:pStyle w:val="NoSpacing"/>
      </w:pPr>
      <w:r>
        <w:t>Maurice Feldman</w:t>
      </w:r>
    </w:p>
    <w:p w14:paraId="3FAF8A1E" w14:textId="77777777" w:rsidR="00BE4C47" w:rsidRDefault="00BE4C47" w:rsidP="00BE4C47">
      <w:pPr>
        <w:pStyle w:val="NoSpacing"/>
      </w:pPr>
      <w:r>
        <w:t>Bernadette Irwin</w:t>
      </w:r>
    </w:p>
    <w:p w14:paraId="4C528993" w14:textId="77777777" w:rsidR="00BE4C47" w:rsidRDefault="00BE4C47" w:rsidP="00BE4C47">
      <w:pPr>
        <w:pStyle w:val="NoSpacing"/>
      </w:pPr>
    </w:p>
    <w:p w14:paraId="15749CBA" w14:textId="77777777" w:rsidR="00BE4C47" w:rsidRDefault="00BE4C47" w:rsidP="00BE4C47">
      <w:pPr>
        <w:pStyle w:val="NoSpacing"/>
      </w:pPr>
      <w:r>
        <w:t xml:space="preserve">Several individuals attempted to get on the call, but kept receiving busy signals.  </w:t>
      </w:r>
      <w:r w:rsidR="00F93F55">
        <w:t xml:space="preserve"> Most were able to communicate the problem and Bernadette Irwin apologized to them and thanked them for their interest and persistence.</w:t>
      </w:r>
    </w:p>
    <w:p w14:paraId="35AD5A9F" w14:textId="77777777" w:rsidR="00F93F55" w:rsidRDefault="00F93F55" w:rsidP="00BE4C47">
      <w:pPr>
        <w:pStyle w:val="NoSpacing"/>
      </w:pPr>
    </w:p>
    <w:p w14:paraId="567A5170" w14:textId="77777777" w:rsidR="00F93F55" w:rsidRDefault="00F93F55" w:rsidP="00BE4C47">
      <w:pPr>
        <w:pStyle w:val="NoSpacing"/>
      </w:pPr>
      <w:r>
        <w:t xml:space="preserve">Susan Yuan, President of TASP welcomed members to the Annual Meeting. </w:t>
      </w:r>
      <w:r w:rsidR="00DC470B">
        <w:t xml:space="preserve"> Please use the following link for the complete </w:t>
      </w:r>
      <w:r w:rsidR="00BA5B6F">
        <w:t>TASP Annual</w:t>
      </w:r>
      <w:r w:rsidR="00DC470B">
        <w:t xml:space="preserve"> </w:t>
      </w:r>
      <w:r w:rsidR="009155E9">
        <w:t>Report prepared</w:t>
      </w:r>
      <w:r w:rsidR="00E97375">
        <w:t xml:space="preserve"> by Susan:  </w:t>
      </w:r>
      <w:r w:rsidR="00DC470B">
        <w:t xml:space="preserve"> </w:t>
      </w:r>
      <w:r>
        <w:t xml:space="preserve"> </w:t>
      </w:r>
      <w:hyperlink r:id="rId10" w:history="1">
        <w:r w:rsidR="00DC470B" w:rsidRPr="00DC470B">
          <w:rPr>
            <w:rStyle w:val="Hyperlink"/>
          </w:rPr>
          <w:t>N:\2014 TASP Correspondence\TASP Annual Report_SY -- 2014.docx</w:t>
        </w:r>
      </w:hyperlink>
    </w:p>
    <w:p w14:paraId="2D932110" w14:textId="77777777" w:rsidR="00E97375" w:rsidRDefault="00E97375" w:rsidP="00BE4C47">
      <w:pPr>
        <w:pStyle w:val="NoSpacing"/>
      </w:pPr>
    </w:p>
    <w:p w14:paraId="00682175" w14:textId="77777777" w:rsidR="00E97375" w:rsidRDefault="00E97375" w:rsidP="00BE4C47">
      <w:pPr>
        <w:pStyle w:val="NoSpacing"/>
      </w:pPr>
      <w:r>
        <w:t>Susan also provided these brief comments:</w:t>
      </w:r>
    </w:p>
    <w:p w14:paraId="35D83349" w14:textId="77777777" w:rsidR="00E97375" w:rsidRDefault="00E97375" w:rsidP="00BE4C47">
      <w:pPr>
        <w:pStyle w:val="NoSpacing"/>
      </w:pPr>
    </w:p>
    <w:p w14:paraId="423450B0" w14:textId="77777777" w:rsidR="00E97375" w:rsidRDefault="00E97375" w:rsidP="00BE4C47">
      <w:pPr>
        <w:pStyle w:val="NoSpacing"/>
      </w:pPr>
      <w:r>
        <w:tab/>
      </w:r>
      <w:r w:rsidRPr="00E97375">
        <w:rPr>
          <w:b/>
        </w:rPr>
        <w:t>Organizational Progress</w:t>
      </w:r>
      <w:r>
        <w:t xml:space="preserve"> – Susan stated that TASP has accomplished a lot in the past year.  TASP </w:t>
      </w:r>
      <w:r>
        <w:tab/>
        <w:t xml:space="preserve">continues to move forward through the efforts of dedicated members (volunteers).  TASP could </w:t>
      </w:r>
      <w:r>
        <w:tab/>
      </w:r>
      <w:r>
        <w:tab/>
        <w:t xml:space="preserve">benefit from a paid Administrative Aid or a paid Executive Director – however, there is no </w:t>
      </w:r>
      <w:r>
        <w:tab/>
        <w:t>funding for these positions at this time.</w:t>
      </w:r>
      <w:r>
        <w:tab/>
      </w:r>
    </w:p>
    <w:p w14:paraId="6C0837A4" w14:textId="77777777" w:rsidR="00E97375" w:rsidRDefault="00E97375" w:rsidP="00BE4C47">
      <w:pPr>
        <w:pStyle w:val="NoSpacing"/>
      </w:pPr>
    </w:p>
    <w:p w14:paraId="124B8844" w14:textId="77777777" w:rsidR="00E97375" w:rsidRDefault="00E97375" w:rsidP="00BE4C47">
      <w:pPr>
        <w:pStyle w:val="NoSpacing"/>
      </w:pPr>
      <w:r>
        <w:tab/>
      </w:r>
      <w:r>
        <w:rPr>
          <w:b/>
        </w:rPr>
        <w:t xml:space="preserve">Legislative Progress – </w:t>
      </w:r>
      <w:r>
        <w:t xml:space="preserve">Bills regarding the rights of parents with disabilities have been passed in </w:t>
      </w:r>
      <w:r>
        <w:tab/>
        <w:t xml:space="preserve">Idaho, Washington, Oregon, South Carolina and Tennessee.  Massachusetts will be re-submitted </w:t>
      </w:r>
    </w:p>
    <w:p w14:paraId="76B74B94" w14:textId="77777777" w:rsidR="00E97375" w:rsidRDefault="00E97375" w:rsidP="00BE4C47">
      <w:pPr>
        <w:pStyle w:val="NoSpacing"/>
      </w:pPr>
      <w:r>
        <w:tab/>
        <w:t>for consideration in January, 2015.</w:t>
      </w:r>
    </w:p>
    <w:p w14:paraId="70DB536A" w14:textId="77777777" w:rsidR="004350E3" w:rsidRDefault="004350E3" w:rsidP="009155E9">
      <w:pPr>
        <w:pStyle w:val="NoSpacing"/>
        <w:rPr>
          <w:b/>
        </w:rPr>
      </w:pPr>
    </w:p>
    <w:p w14:paraId="291C0404" w14:textId="77777777" w:rsidR="004350E3" w:rsidRDefault="004350E3" w:rsidP="009155E9">
      <w:pPr>
        <w:pStyle w:val="NoSpacing"/>
        <w:rPr>
          <w:b/>
        </w:rPr>
      </w:pPr>
    </w:p>
    <w:p w14:paraId="32D2E6B2" w14:textId="77777777" w:rsidR="009155E9" w:rsidRPr="00CE2055" w:rsidRDefault="009155E9" w:rsidP="009155E9">
      <w:pPr>
        <w:pStyle w:val="NoSpacing"/>
        <w:rPr>
          <w:b/>
        </w:rPr>
      </w:pPr>
      <w:r>
        <w:rPr>
          <w:b/>
        </w:rPr>
        <w:lastRenderedPageBreak/>
        <w:t>Page 2</w:t>
      </w:r>
      <w:r w:rsidRPr="00CE2055">
        <w:rPr>
          <w:b/>
        </w:rPr>
        <w:t xml:space="preserve"> (Minutes of TASP Annual Meeting – 2014)</w:t>
      </w:r>
    </w:p>
    <w:p w14:paraId="5FE8FAF3" w14:textId="77777777" w:rsidR="00E97375" w:rsidRDefault="00E97375" w:rsidP="00BE4C47">
      <w:pPr>
        <w:pStyle w:val="NoSpacing"/>
      </w:pPr>
    </w:p>
    <w:p w14:paraId="07F036A4" w14:textId="77777777" w:rsidR="009155E9" w:rsidRDefault="009155E9" w:rsidP="00BE4C47">
      <w:pPr>
        <w:pStyle w:val="NoSpacing"/>
      </w:pPr>
    </w:p>
    <w:p w14:paraId="256CD672" w14:textId="77777777" w:rsidR="00387AA7" w:rsidRDefault="00E97375" w:rsidP="00BE4C47">
      <w:pPr>
        <w:pStyle w:val="NoSpacing"/>
      </w:pPr>
      <w:r>
        <w:tab/>
        <w:t>Susan ask</w:t>
      </w:r>
      <w:r w:rsidR="00042B1C">
        <w:t>ed</w:t>
      </w:r>
      <w:r>
        <w:t xml:space="preserve"> members</w:t>
      </w:r>
      <w:r w:rsidR="00387AA7">
        <w:t xml:space="preserve"> to keep TASP informed if any progress toward bills in their State – TASP </w:t>
      </w:r>
      <w:r w:rsidR="00387AA7">
        <w:tab/>
        <w:t>would like to be of assistance.</w:t>
      </w:r>
    </w:p>
    <w:p w14:paraId="5B6B94FA" w14:textId="77777777" w:rsidR="00387AA7" w:rsidRDefault="00387AA7" w:rsidP="00BE4C47">
      <w:pPr>
        <w:pStyle w:val="NoSpacing"/>
      </w:pPr>
    </w:p>
    <w:p w14:paraId="493F1230" w14:textId="77777777" w:rsidR="00E97375" w:rsidRDefault="00387AA7" w:rsidP="00BE4C47">
      <w:pPr>
        <w:pStyle w:val="NoSpacing"/>
      </w:pPr>
      <w:r>
        <w:tab/>
      </w:r>
      <w:r w:rsidRPr="00387AA7">
        <w:rPr>
          <w:b/>
        </w:rPr>
        <w:t>W</w:t>
      </w:r>
      <w:r>
        <w:rPr>
          <w:b/>
        </w:rPr>
        <w:t xml:space="preserve">ebsite re-design – </w:t>
      </w:r>
      <w:r w:rsidRPr="00387AA7">
        <w:t xml:space="preserve">Susan thanked Bernadette Irwin, Denise Marshall, Denice Mock, </w:t>
      </w:r>
      <w:proofErr w:type="gramStart"/>
      <w:r w:rsidRPr="00387AA7">
        <w:t>Traci</w:t>
      </w:r>
      <w:proofErr w:type="gramEnd"/>
      <w:r w:rsidRPr="00387AA7">
        <w:t xml:space="preserve"> </w:t>
      </w:r>
      <w:r w:rsidRPr="00387AA7">
        <w:tab/>
        <w:t>LaLiberte for their efforts in this task.</w:t>
      </w:r>
      <w:r>
        <w:rPr>
          <w:b/>
        </w:rPr>
        <w:t xml:space="preserve">  </w:t>
      </w:r>
      <w:r w:rsidRPr="00387AA7">
        <w:t xml:space="preserve">There remain some issues that still need to be resolved </w:t>
      </w:r>
      <w:r>
        <w:tab/>
      </w:r>
      <w:r w:rsidRPr="00387AA7">
        <w:t xml:space="preserve">with the website.  </w:t>
      </w:r>
    </w:p>
    <w:p w14:paraId="13A98D56" w14:textId="77777777" w:rsidR="00387AA7" w:rsidRDefault="00387AA7" w:rsidP="00BE4C47">
      <w:pPr>
        <w:pStyle w:val="NoSpacing"/>
      </w:pPr>
    </w:p>
    <w:p w14:paraId="6A9FE42C" w14:textId="77777777" w:rsidR="00387AA7" w:rsidRDefault="00387AA7" w:rsidP="00BE4C47">
      <w:pPr>
        <w:pStyle w:val="NoSpacing"/>
        <w:rPr>
          <w:b/>
        </w:rPr>
      </w:pPr>
      <w:r>
        <w:tab/>
      </w:r>
      <w:r w:rsidRPr="00387AA7">
        <w:rPr>
          <w:b/>
        </w:rPr>
        <w:t xml:space="preserve">Presentations of TASP Members </w:t>
      </w:r>
      <w:r>
        <w:rPr>
          <w:b/>
        </w:rPr>
        <w:t>–</w:t>
      </w:r>
      <w:r w:rsidRPr="00387AA7">
        <w:rPr>
          <w:b/>
        </w:rPr>
        <w:t xml:space="preserve"> </w:t>
      </w:r>
    </w:p>
    <w:p w14:paraId="13015436" w14:textId="77777777" w:rsidR="00387AA7" w:rsidRDefault="00387AA7" w:rsidP="00BE4C47">
      <w:pPr>
        <w:pStyle w:val="NoSpacing"/>
        <w:rPr>
          <w:b/>
        </w:rPr>
      </w:pPr>
    </w:p>
    <w:p w14:paraId="3508687F" w14:textId="77777777" w:rsidR="00387AA7" w:rsidRDefault="00387AA7" w:rsidP="00CD6F83">
      <w:pPr>
        <w:pStyle w:val="NoSpacing"/>
        <w:numPr>
          <w:ilvl w:val="0"/>
          <w:numId w:val="1"/>
        </w:numPr>
      </w:pPr>
      <w:r>
        <w:t>36 presentations were given by TASP Members on Parents with ID</w:t>
      </w:r>
      <w:r>
        <w:tab/>
      </w:r>
    </w:p>
    <w:p w14:paraId="1E9D918D" w14:textId="77777777" w:rsidR="00387AA7" w:rsidRDefault="00387AA7" w:rsidP="00CD6F83">
      <w:pPr>
        <w:pStyle w:val="NoSpacing"/>
        <w:numPr>
          <w:ilvl w:val="0"/>
          <w:numId w:val="1"/>
        </w:numPr>
      </w:pPr>
      <w:r>
        <w:t>Presentations were given at 6 National Conferences by TASP members on Parents with ID</w:t>
      </w:r>
    </w:p>
    <w:p w14:paraId="1DE597A8" w14:textId="77777777" w:rsidR="00387AA7" w:rsidRPr="00CD6F83" w:rsidRDefault="00387AA7" w:rsidP="00CD6F83">
      <w:pPr>
        <w:pStyle w:val="NoSpacing"/>
        <w:numPr>
          <w:ilvl w:val="0"/>
          <w:numId w:val="1"/>
        </w:numPr>
      </w:pPr>
      <w:r>
        <w:t>Susan Yuan and Bernadette</w:t>
      </w:r>
      <w:r w:rsidR="00CD6F83">
        <w:t xml:space="preserve"> Irwin </w:t>
      </w:r>
      <w:r>
        <w:t xml:space="preserve">will meet with Aaron </w:t>
      </w:r>
      <w:proofErr w:type="gramStart"/>
      <w:r>
        <w:t>Bishop ,</w:t>
      </w:r>
      <w:proofErr w:type="gramEnd"/>
      <w:r>
        <w:t xml:space="preserve"> </w:t>
      </w:r>
      <w:r>
        <w:rPr>
          <w:lang w:val="en"/>
        </w:rPr>
        <w:t>Commissioner, Administration on Intellectual and Developmental Disabilities</w:t>
      </w:r>
      <w:r w:rsidR="00CD6F83">
        <w:rPr>
          <w:lang w:val="en"/>
        </w:rPr>
        <w:t xml:space="preserve"> on December 4 to discuss how TASP can continue to move toward in meeting our Mission.</w:t>
      </w:r>
      <w:r w:rsidR="00CD6F83">
        <w:rPr>
          <w:lang w:val="en"/>
        </w:rPr>
        <w:tab/>
      </w:r>
    </w:p>
    <w:p w14:paraId="0BF7BBCF" w14:textId="77777777" w:rsidR="00CD6F83" w:rsidRPr="00CD6F83" w:rsidRDefault="00CD6F83" w:rsidP="00CD6F83">
      <w:pPr>
        <w:pStyle w:val="NoSpacing"/>
        <w:numPr>
          <w:ilvl w:val="0"/>
          <w:numId w:val="1"/>
        </w:numPr>
      </w:pPr>
      <w:r>
        <w:rPr>
          <w:lang w:val="en"/>
        </w:rPr>
        <w:t>Susan mentioned that several members have presented at trainings/workshops where Child Welfare staff were in attendance – she ask</w:t>
      </w:r>
      <w:r w:rsidR="00042B1C">
        <w:rPr>
          <w:lang w:val="en"/>
        </w:rPr>
        <w:t>ed</w:t>
      </w:r>
      <w:r>
        <w:rPr>
          <w:lang w:val="en"/>
        </w:rPr>
        <w:t xml:space="preserve"> members to please spread the word that TASP is available for training and has materials that would be helpful.</w:t>
      </w:r>
      <w:r>
        <w:rPr>
          <w:lang w:val="en"/>
        </w:rPr>
        <w:tab/>
      </w:r>
    </w:p>
    <w:p w14:paraId="39ECBB62" w14:textId="77777777" w:rsidR="00387AA7" w:rsidRPr="00CD6F83" w:rsidRDefault="00CD6F83" w:rsidP="00BE4C47">
      <w:pPr>
        <w:pStyle w:val="NoSpacing"/>
        <w:numPr>
          <w:ilvl w:val="0"/>
          <w:numId w:val="1"/>
        </w:numPr>
      </w:pPr>
      <w:r w:rsidRPr="00CD6F83">
        <w:rPr>
          <w:lang w:val="en"/>
        </w:rPr>
        <w:t>17 Psychologist</w:t>
      </w:r>
      <w:r w:rsidR="00042B1C">
        <w:rPr>
          <w:lang w:val="en"/>
        </w:rPr>
        <w:t>s</w:t>
      </w:r>
      <w:r w:rsidRPr="00CD6F83">
        <w:rPr>
          <w:lang w:val="en"/>
        </w:rPr>
        <w:t xml:space="preserve"> in Pittsburgh, </w:t>
      </w:r>
      <w:r w:rsidR="00603E35" w:rsidRPr="00CD6F83">
        <w:rPr>
          <w:lang w:val="en"/>
        </w:rPr>
        <w:t>Pa were</w:t>
      </w:r>
      <w:r w:rsidRPr="00CD6F83">
        <w:rPr>
          <w:lang w:val="en"/>
        </w:rPr>
        <w:t xml:space="preserve"> trained in providing Assessments that are comprehensive and fair to parents  with ID and that would be admissible in Court.  </w:t>
      </w:r>
      <w:r w:rsidR="009155E9">
        <w:rPr>
          <w:lang w:val="en"/>
        </w:rPr>
        <w:t>The recently trained psychologists</w:t>
      </w:r>
      <w:r>
        <w:rPr>
          <w:lang w:val="en"/>
        </w:rPr>
        <w:t xml:space="preserve"> conducted t</w:t>
      </w:r>
      <w:r w:rsidR="00042B1C">
        <w:rPr>
          <w:lang w:val="en"/>
        </w:rPr>
        <w:t>heir first assessment immediately afterward</w:t>
      </w:r>
      <w:r>
        <w:rPr>
          <w:lang w:val="en"/>
        </w:rPr>
        <w:t xml:space="preserve">, based on the training provided by Susan Yuan and Nicole </w:t>
      </w:r>
      <w:r w:rsidR="009155E9">
        <w:rPr>
          <w:lang w:val="en"/>
        </w:rPr>
        <w:t>B</w:t>
      </w:r>
      <w:r w:rsidR="00603E35">
        <w:rPr>
          <w:lang w:val="en"/>
        </w:rPr>
        <w:t>ris</w:t>
      </w:r>
      <w:r w:rsidR="009155E9">
        <w:rPr>
          <w:lang w:val="en"/>
        </w:rPr>
        <w:t>s</w:t>
      </w:r>
      <w:r w:rsidR="00603E35">
        <w:rPr>
          <w:lang w:val="en"/>
        </w:rPr>
        <w:t>on</w:t>
      </w:r>
      <w:r>
        <w:rPr>
          <w:lang w:val="en"/>
        </w:rPr>
        <w:t xml:space="preserve"> (TASP Board Member).</w:t>
      </w:r>
    </w:p>
    <w:p w14:paraId="49DD6782" w14:textId="77777777" w:rsidR="00CD6F83" w:rsidRPr="00CD6F83" w:rsidRDefault="009155E9" w:rsidP="00BE4C47">
      <w:pPr>
        <w:pStyle w:val="NoSpacing"/>
        <w:numPr>
          <w:ilvl w:val="0"/>
          <w:numId w:val="1"/>
        </w:numPr>
      </w:pPr>
      <w:r>
        <w:rPr>
          <w:lang w:val="en"/>
        </w:rPr>
        <w:t>TASP had</w:t>
      </w:r>
      <w:r w:rsidR="00CD6F83">
        <w:rPr>
          <w:lang w:val="en"/>
        </w:rPr>
        <w:t xml:space="preserve"> their first webinar  -- we learned a lot from this experience,  Training members continue to work on finding a more suitable provider.</w:t>
      </w:r>
    </w:p>
    <w:p w14:paraId="4DD8B5F3" w14:textId="77777777" w:rsidR="007001A8" w:rsidRDefault="00042B1C" w:rsidP="00042B1C">
      <w:pPr>
        <w:pStyle w:val="NoSpacing"/>
        <w:ind w:left="1080"/>
        <w:rPr>
          <w:highlight w:val="yellow"/>
        </w:rPr>
      </w:pPr>
      <w:r>
        <w:rPr>
          <w:lang w:val="en"/>
        </w:rPr>
        <w:t xml:space="preserve">* </w:t>
      </w:r>
      <w:r w:rsidR="00603E35" w:rsidRPr="00042B1C">
        <w:rPr>
          <w:lang w:val="en"/>
        </w:rPr>
        <w:t>13</w:t>
      </w:r>
      <w:r>
        <w:rPr>
          <w:lang w:val="en"/>
        </w:rPr>
        <w:t xml:space="preserve"> articles on Parents with ID were published by TASP members during this period.</w:t>
      </w:r>
    </w:p>
    <w:p w14:paraId="0DC90F4F" w14:textId="77777777" w:rsidR="007001A8" w:rsidRPr="009716D9" w:rsidRDefault="007001A8" w:rsidP="007001A8">
      <w:pPr>
        <w:pStyle w:val="NoSpacing"/>
        <w:rPr>
          <w:b/>
          <w:sz w:val="28"/>
          <w:szCs w:val="28"/>
        </w:rPr>
      </w:pPr>
      <w:r w:rsidRPr="009716D9">
        <w:rPr>
          <w:b/>
          <w:sz w:val="28"/>
          <w:szCs w:val="28"/>
        </w:rPr>
        <w:t xml:space="preserve">Committee Reports </w:t>
      </w:r>
    </w:p>
    <w:p w14:paraId="755D0FFB" w14:textId="77777777" w:rsidR="007001A8" w:rsidRDefault="007001A8" w:rsidP="007001A8">
      <w:pPr>
        <w:pStyle w:val="NoSpacing"/>
        <w:rPr>
          <w:b/>
        </w:rPr>
      </w:pPr>
    </w:p>
    <w:p w14:paraId="0E3AF890" w14:textId="77777777" w:rsidR="007001A8" w:rsidRDefault="007001A8" w:rsidP="007001A8">
      <w:pPr>
        <w:pStyle w:val="NoSpacing"/>
        <w:rPr>
          <w:b/>
        </w:rPr>
      </w:pPr>
      <w:r>
        <w:rPr>
          <w:b/>
        </w:rPr>
        <w:tab/>
        <w:t xml:space="preserve">Nomination/Election </w:t>
      </w:r>
      <w:r w:rsidR="00CE2055">
        <w:rPr>
          <w:b/>
        </w:rPr>
        <w:t>Committee</w:t>
      </w:r>
    </w:p>
    <w:p w14:paraId="075E60D7" w14:textId="77777777" w:rsidR="007001A8" w:rsidRDefault="007001A8" w:rsidP="007001A8">
      <w:pPr>
        <w:pStyle w:val="NoSpacing"/>
        <w:rPr>
          <w:b/>
        </w:rPr>
      </w:pPr>
    </w:p>
    <w:p w14:paraId="4AB5D83E" w14:textId="77777777" w:rsidR="007001A8" w:rsidRDefault="007001A8" w:rsidP="00BC5C15">
      <w:pPr>
        <w:pStyle w:val="NoSpacing"/>
        <w:numPr>
          <w:ilvl w:val="0"/>
          <w:numId w:val="2"/>
        </w:numPr>
      </w:pPr>
      <w:r>
        <w:t xml:space="preserve">Susan read report submitted by Liz Lightfoot </w:t>
      </w:r>
      <w:r w:rsidR="00BC5C15">
        <w:t>–</w:t>
      </w:r>
      <w:r>
        <w:t xml:space="preserve"> </w:t>
      </w:r>
    </w:p>
    <w:p w14:paraId="3D35AEF2" w14:textId="77777777" w:rsidR="00BC5C15" w:rsidRDefault="00BC5C15" w:rsidP="00BC5C15">
      <w:pPr>
        <w:pStyle w:val="NoSpacing"/>
        <w:numPr>
          <w:ilvl w:val="0"/>
          <w:numId w:val="2"/>
        </w:numPr>
      </w:pPr>
      <w:r>
        <w:t>Susan reported that TASP By-Laws were completed in July, 2014 (on TASP website)</w:t>
      </w:r>
    </w:p>
    <w:p w14:paraId="4F854D62" w14:textId="77777777" w:rsidR="00BC5C15" w:rsidRDefault="00BC5C15" w:rsidP="00BC5C15">
      <w:pPr>
        <w:pStyle w:val="NoSpacing"/>
        <w:numPr>
          <w:ilvl w:val="0"/>
          <w:numId w:val="2"/>
        </w:numPr>
      </w:pPr>
      <w:r>
        <w:t>Susan reported that the number of voters did not meet the criteria of a Quorum – as Chair of the Nominations Committee, Liz Lightfoot submitted a motion that the two individuals voted on as new Board Members (Tracie LaLiberte, and Denice Mock) be approved.  Motion was seconded by Leslie Kinney and approved by members.</w:t>
      </w:r>
    </w:p>
    <w:p w14:paraId="47F68FC7" w14:textId="77777777" w:rsidR="006118BA" w:rsidRDefault="006118BA" w:rsidP="006118BA">
      <w:pPr>
        <w:pStyle w:val="NoSpacing"/>
        <w:ind w:left="1440"/>
      </w:pPr>
    </w:p>
    <w:p w14:paraId="58F6A3B4" w14:textId="77777777" w:rsidR="00BC5C15" w:rsidRDefault="00BC5C15" w:rsidP="00BC5C15">
      <w:pPr>
        <w:pStyle w:val="NoSpacing"/>
      </w:pPr>
    </w:p>
    <w:p w14:paraId="08F30523" w14:textId="77777777" w:rsidR="009716D9" w:rsidRDefault="00BC5C15" w:rsidP="009716D9">
      <w:pPr>
        <w:pStyle w:val="NoSpacing"/>
      </w:pPr>
      <w:r>
        <w:tab/>
      </w:r>
      <w:r w:rsidRPr="00BC5C15">
        <w:rPr>
          <w:b/>
        </w:rPr>
        <w:t>Finance Committee</w:t>
      </w:r>
      <w:r w:rsidR="009716D9">
        <w:rPr>
          <w:b/>
        </w:rPr>
        <w:t xml:space="preserve"> </w:t>
      </w:r>
      <w:r w:rsidR="00CE2055">
        <w:rPr>
          <w:b/>
        </w:rPr>
        <w:t xml:space="preserve">-- </w:t>
      </w:r>
      <w:r w:rsidR="00CE2055">
        <w:t>Please</w:t>
      </w:r>
      <w:r w:rsidR="009716D9">
        <w:t xml:space="preserve"> refer to the following link for this report -- Page 2 (Minutes of </w:t>
      </w:r>
      <w:r w:rsidR="009716D9">
        <w:tab/>
        <w:t>TASP Annual Meeting – 2014)</w:t>
      </w:r>
    </w:p>
    <w:p w14:paraId="6E18D3E6" w14:textId="77777777" w:rsidR="00BC5C15" w:rsidRPr="009716D9" w:rsidRDefault="00BC5C15" w:rsidP="00BC5C15">
      <w:pPr>
        <w:pStyle w:val="NoSpacing"/>
      </w:pPr>
    </w:p>
    <w:p w14:paraId="498603A2" w14:textId="29B102C8" w:rsidR="00BC5C15" w:rsidRDefault="00BC5C15" w:rsidP="007001A8">
      <w:pPr>
        <w:pStyle w:val="NoSpacing"/>
      </w:pPr>
      <w:r>
        <w:rPr>
          <w:b/>
        </w:rPr>
        <w:tab/>
      </w:r>
      <w:r>
        <w:t xml:space="preserve">Please refer to the following link for this </w:t>
      </w:r>
      <w:r w:rsidR="009716D9">
        <w:t>report --</w:t>
      </w:r>
      <w:r w:rsidR="00906E28">
        <w:t xml:space="preserve"> </w:t>
      </w:r>
      <w:hyperlink r:id="rId11" w:history="1">
        <w:r w:rsidR="00E93000" w:rsidRPr="00E93000">
          <w:rPr>
            <w:rStyle w:val="Hyperlink"/>
          </w:rPr>
          <w:t>TASP -- 2014 Financial Report.docx</w:t>
        </w:r>
      </w:hyperlink>
    </w:p>
    <w:p w14:paraId="3546390A" w14:textId="77777777" w:rsidR="00E93000" w:rsidRDefault="00E93000" w:rsidP="007001A8">
      <w:pPr>
        <w:pStyle w:val="NoSpacing"/>
      </w:pPr>
    </w:p>
    <w:p w14:paraId="620710A5" w14:textId="77777777" w:rsidR="009155E9" w:rsidRPr="00CE2055" w:rsidRDefault="00E93000" w:rsidP="009155E9">
      <w:pPr>
        <w:pStyle w:val="NoSpacing"/>
        <w:rPr>
          <w:b/>
        </w:rPr>
      </w:pPr>
      <w:r>
        <w:tab/>
      </w:r>
      <w:r w:rsidR="009155E9" w:rsidRPr="00CE2055">
        <w:rPr>
          <w:b/>
        </w:rPr>
        <w:t>Page 3 (Minutes of TASP Annual Meeting – 2014)</w:t>
      </w:r>
    </w:p>
    <w:p w14:paraId="441665E1" w14:textId="77777777" w:rsidR="009155E9" w:rsidRDefault="009155E9" w:rsidP="007001A8">
      <w:pPr>
        <w:pStyle w:val="NoSpacing"/>
      </w:pPr>
    </w:p>
    <w:p w14:paraId="2A4F3DB5" w14:textId="77777777" w:rsidR="009155E9" w:rsidRDefault="009155E9" w:rsidP="007001A8">
      <w:pPr>
        <w:pStyle w:val="NoSpacing"/>
      </w:pPr>
    </w:p>
    <w:p w14:paraId="3CFF21D8" w14:textId="77777777" w:rsidR="00E93000" w:rsidRDefault="009155E9" w:rsidP="007001A8">
      <w:pPr>
        <w:pStyle w:val="NoSpacing"/>
      </w:pPr>
      <w:r>
        <w:rPr>
          <w:b/>
        </w:rPr>
        <w:tab/>
      </w:r>
      <w:r w:rsidR="00E93000" w:rsidRPr="00E93000">
        <w:rPr>
          <w:b/>
        </w:rPr>
        <w:t>By-Laws Committee</w:t>
      </w:r>
      <w:r w:rsidR="00E93000">
        <w:t xml:space="preserve"> – by-laws completed and approved by Board of Directors (6/2014)</w:t>
      </w:r>
    </w:p>
    <w:p w14:paraId="22C23430" w14:textId="77777777" w:rsidR="00E93000" w:rsidRDefault="00E93000" w:rsidP="007001A8">
      <w:pPr>
        <w:pStyle w:val="NoSpacing"/>
      </w:pPr>
    </w:p>
    <w:p w14:paraId="0F58CB50" w14:textId="77777777" w:rsidR="00863757" w:rsidRDefault="00E93000" w:rsidP="006118BA">
      <w:pPr>
        <w:pStyle w:val="NoSpacing"/>
        <w:rPr>
          <w:b/>
        </w:rPr>
      </w:pPr>
      <w:r>
        <w:tab/>
      </w:r>
      <w:r w:rsidRPr="00E93000">
        <w:rPr>
          <w:b/>
        </w:rPr>
        <w:t>Research Committee</w:t>
      </w:r>
      <w:r w:rsidR="006118BA">
        <w:rPr>
          <w:b/>
        </w:rPr>
        <w:t xml:space="preserve"> – </w:t>
      </w:r>
      <w:r w:rsidR="009716D9" w:rsidRPr="009716D9">
        <w:t>please refer to the following link for this report</w:t>
      </w:r>
      <w:r w:rsidR="009716D9">
        <w:rPr>
          <w:b/>
        </w:rPr>
        <w:t xml:space="preserve"> </w:t>
      </w:r>
      <w:r w:rsidR="00863757">
        <w:rPr>
          <w:b/>
        </w:rPr>
        <w:t>–</w:t>
      </w:r>
      <w:r w:rsidR="009716D9">
        <w:rPr>
          <w:b/>
        </w:rPr>
        <w:t xml:space="preserve"> </w:t>
      </w:r>
    </w:p>
    <w:p w14:paraId="5C7C868A" w14:textId="78171C99" w:rsidR="006118BA" w:rsidRDefault="00863757" w:rsidP="006118BA">
      <w:pPr>
        <w:pStyle w:val="NoSpacing"/>
        <w:rPr>
          <w:b/>
        </w:rPr>
      </w:pPr>
      <w:r>
        <w:rPr>
          <w:b/>
        </w:rPr>
        <w:tab/>
      </w:r>
      <w:hyperlink r:id="rId12" w:history="1">
        <w:r w:rsidR="009C19D7" w:rsidRPr="009C19D7">
          <w:rPr>
            <w:rStyle w:val="Hyperlink"/>
            <w:b/>
          </w:rPr>
          <w:t>TASP RESEARCH COMMITTEE REPORT (11-30-</w:t>
        </w:r>
        <w:proofErr w:type="gramStart"/>
        <w:r w:rsidR="009C19D7" w:rsidRPr="009C19D7">
          <w:rPr>
            <w:rStyle w:val="Hyperlink"/>
            <w:b/>
          </w:rPr>
          <w:t>14)revised.doc</w:t>
        </w:r>
        <w:proofErr w:type="gramEnd"/>
      </w:hyperlink>
    </w:p>
    <w:p w14:paraId="30424B1A" w14:textId="77777777" w:rsidR="006118BA" w:rsidRDefault="006118BA" w:rsidP="006118BA">
      <w:pPr>
        <w:pStyle w:val="NoSpacing"/>
        <w:rPr>
          <w:b/>
        </w:rPr>
      </w:pPr>
      <w:r>
        <w:rPr>
          <w:b/>
        </w:rPr>
        <w:tab/>
      </w:r>
    </w:p>
    <w:p w14:paraId="7A47FEA8" w14:textId="77777777" w:rsidR="00E93000" w:rsidRPr="000A52F9" w:rsidRDefault="006118BA" w:rsidP="006118BA">
      <w:pPr>
        <w:pStyle w:val="NoSpacing"/>
        <w:numPr>
          <w:ilvl w:val="0"/>
          <w:numId w:val="11"/>
        </w:numPr>
        <w:rPr>
          <w:b/>
        </w:rPr>
      </w:pPr>
      <w:r w:rsidRPr="006118BA">
        <w:t xml:space="preserve">Research Committee met in Ct at 2013 conference – not </w:t>
      </w:r>
      <w:r>
        <w:t>active since then</w:t>
      </w:r>
      <w:r w:rsidR="00E93000">
        <w:tab/>
      </w:r>
    </w:p>
    <w:p w14:paraId="3701678C" w14:textId="77777777" w:rsidR="000A52F9" w:rsidRPr="000A52F9" w:rsidRDefault="000A52F9" w:rsidP="006118BA">
      <w:pPr>
        <w:pStyle w:val="NoSpacing"/>
        <w:numPr>
          <w:ilvl w:val="0"/>
          <w:numId w:val="11"/>
        </w:numPr>
        <w:rPr>
          <w:b/>
        </w:rPr>
      </w:pPr>
      <w:r>
        <w:t xml:space="preserve">Maurice reported that the activities discussed during several phone conversations with the MD </w:t>
      </w:r>
      <w:r w:rsidR="00876B39">
        <w:t>MCED (UCEDD)</w:t>
      </w:r>
      <w:r>
        <w:t xml:space="preserve"> did not come to fruition.  </w:t>
      </w:r>
    </w:p>
    <w:p w14:paraId="4BEE2AB8" w14:textId="77777777" w:rsidR="009716D9" w:rsidRDefault="000A52F9" w:rsidP="009716D9">
      <w:pPr>
        <w:pStyle w:val="NoSpacing"/>
        <w:numPr>
          <w:ilvl w:val="0"/>
          <w:numId w:val="11"/>
        </w:numPr>
        <w:rPr>
          <w:b/>
        </w:rPr>
      </w:pPr>
      <w:r>
        <w:t xml:space="preserve">Maurice </w:t>
      </w:r>
      <w:r w:rsidR="009716D9">
        <w:t>still interested in contributing and maintaining a “Research Corner” on TASP’s website.</w:t>
      </w:r>
    </w:p>
    <w:p w14:paraId="0AE9ABEA" w14:textId="77777777" w:rsidR="009716D9" w:rsidRDefault="009716D9" w:rsidP="009716D9">
      <w:pPr>
        <w:pStyle w:val="NoSpacing"/>
        <w:numPr>
          <w:ilvl w:val="0"/>
          <w:numId w:val="11"/>
        </w:numPr>
      </w:pPr>
      <w:r>
        <w:t>Maurice will call a meeting of the Research Committee</w:t>
      </w:r>
    </w:p>
    <w:p w14:paraId="4174E608" w14:textId="77777777" w:rsidR="009716D9" w:rsidRDefault="009716D9" w:rsidP="009716D9">
      <w:pPr>
        <w:pStyle w:val="NoSpacing"/>
      </w:pPr>
    </w:p>
    <w:p w14:paraId="3CA99952" w14:textId="77777777" w:rsidR="00E05C5C" w:rsidRDefault="00E05C5C" w:rsidP="00E05C5C">
      <w:pPr>
        <w:pStyle w:val="NoSpacing"/>
        <w:rPr>
          <w:b/>
        </w:rPr>
      </w:pPr>
      <w:r>
        <w:rPr>
          <w:b/>
        </w:rPr>
        <w:tab/>
      </w:r>
      <w:r w:rsidR="009716D9" w:rsidRPr="009716D9">
        <w:rPr>
          <w:b/>
        </w:rPr>
        <w:t>Public Policy/Advocacy Committee</w:t>
      </w:r>
    </w:p>
    <w:p w14:paraId="516BC584" w14:textId="77777777" w:rsidR="00E05C5C" w:rsidRDefault="00E05C5C" w:rsidP="00E05C5C">
      <w:pPr>
        <w:pStyle w:val="NoSpacing"/>
        <w:rPr>
          <w:b/>
        </w:rPr>
      </w:pPr>
    </w:p>
    <w:p w14:paraId="2E8533EB" w14:textId="77777777" w:rsidR="00E05C5C" w:rsidRPr="00E05C5C" w:rsidRDefault="00E05C5C" w:rsidP="00E05C5C">
      <w:pPr>
        <w:pStyle w:val="NoSpacing"/>
        <w:rPr>
          <w:b/>
        </w:rPr>
      </w:pPr>
      <w:r>
        <w:tab/>
      </w:r>
      <w:r w:rsidR="00863757" w:rsidRPr="00863757">
        <w:t>T</w:t>
      </w:r>
      <w:r>
        <w:t xml:space="preserve">his Committee had three goals: </w:t>
      </w:r>
    </w:p>
    <w:p w14:paraId="4725857A" w14:textId="77777777" w:rsidR="00E05C5C" w:rsidRPr="00E05C5C" w:rsidRDefault="00E05C5C" w:rsidP="00E05C5C">
      <w:pPr>
        <w:pStyle w:val="NoSpacing"/>
        <w:ind w:left="1440"/>
      </w:pPr>
    </w:p>
    <w:p w14:paraId="057E81A0" w14:textId="77777777" w:rsidR="00E05C5C" w:rsidRDefault="009752F4" w:rsidP="009752F4">
      <w:pPr>
        <w:pStyle w:val="NoSpacing"/>
        <w:ind w:left="1440"/>
      </w:pPr>
      <w:r>
        <w:rPr>
          <w:caps/>
        </w:rPr>
        <w:t>1.</w:t>
      </w:r>
      <w:r>
        <w:rPr>
          <w:caps/>
        </w:rPr>
        <w:tab/>
      </w:r>
      <w:r w:rsidR="00876B39" w:rsidRPr="009752F4">
        <w:rPr>
          <w:caps/>
        </w:rPr>
        <w:t xml:space="preserve">TASP </w:t>
      </w:r>
      <w:r w:rsidR="00E05C5C" w:rsidRPr="00E05C5C">
        <w:t>s</w:t>
      </w:r>
      <w:r w:rsidR="00863757" w:rsidRPr="00E05C5C">
        <w:t>ubmitted</w:t>
      </w:r>
      <w:r w:rsidR="00E05C5C">
        <w:t xml:space="preserve"> three Findings </w:t>
      </w:r>
      <w:r w:rsidR="00863757">
        <w:t xml:space="preserve">from </w:t>
      </w:r>
      <w:r w:rsidR="00863757" w:rsidRPr="009752F4">
        <w:rPr>
          <w:u w:val="single"/>
        </w:rPr>
        <w:t>Rocking the Cradle</w:t>
      </w:r>
      <w:r w:rsidR="00863757">
        <w:t xml:space="preserve"> that they felt they </w:t>
      </w:r>
      <w:r w:rsidR="00E05C5C">
        <w:t xml:space="preserve">could </w:t>
      </w:r>
      <w:r>
        <w:tab/>
        <w:t>collaborate with members of the AIDD Network</w:t>
      </w:r>
      <w:r w:rsidR="00E05C5C">
        <w:tab/>
      </w:r>
      <w:r w:rsidR="00042B1C">
        <w:t>to address.</w:t>
      </w:r>
    </w:p>
    <w:p w14:paraId="613F849B" w14:textId="77777777" w:rsidR="00E05C5C" w:rsidRDefault="00E05C5C" w:rsidP="00E05C5C">
      <w:pPr>
        <w:pStyle w:val="NoSpacing"/>
        <w:ind w:left="1440"/>
      </w:pPr>
      <w:r>
        <w:tab/>
        <w:t>They are:</w:t>
      </w:r>
    </w:p>
    <w:p w14:paraId="5CCF11F6" w14:textId="77777777" w:rsidR="00E05C5C" w:rsidRDefault="00E05C5C" w:rsidP="00E05C5C">
      <w:pPr>
        <w:pStyle w:val="NoSpacing"/>
        <w:ind w:left="1440"/>
      </w:pPr>
    </w:p>
    <w:p w14:paraId="0EF0FA8A" w14:textId="77777777" w:rsidR="00387AA7" w:rsidRDefault="00E05C5C" w:rsidP="00E05C5C">
      <w:pPr>
        <w:pStyle w:val="NoSpacing"/>
        <w:ind w:left="1440"/>
      </w:pPr>
      <w:r>
        <w:tab/>
        <w:t xml:space="preserve"> (</w:t>
      </w:r>
      <w:r w:rsidR="009752F4">
        <w:t>A</w:t>
      </w:r>
      <w:proofErr w:type="gramStart"/>
      <w:r>
        <w:t>)  There</w:t>
      </w:r>
      <w:proofErr w:type="gramEnd"/>
      <w:r>
        <w:t xml:space="preserve"> are few accurate and comprehensive sources of information on </w:t>
      </w:r>
      <w:r>
        <w:tab/>
        <w:t>the prevalence of parents with disabilities</w:t>
      </w:r>
      <w:r w:rsidR="00042B1C">
        <w:t>;  need to collect data</w:t>
      </w:r>
    </w:p>
    <w:p w14:paraId="4DC83063" w14:textId="77777777" w:rsidR="008A1CAD" w:rsidRDefault="008A1CAD" w:rsidP="00E05C5C">
      <w:pPr>
        <w:pStyle w:val="NoSpacing"/>
        <w:ind w:left="1440"/>
      </w:pPr>
    </w:p>
    <w:p w14:paraId="13F51EE8" w14:textId="77777777" w:rsidR="008A1CAD" w:rsidRDefault="009752F4" w:rsidP="00E05C5C">
      <w:pPr>
        <w:pStyle w:val="NoSpacing"/>
        <w:ind w:left="1440"/>
      </w:pPr>
      <w:r>
        <w:tab/>
        <w:t>(B</w:t>
      </w:r>
      <w:r w:rsidR="008A1CAD">
        <w:t xml:space="preserve">) Parents with disabilities who are engaged in custody or visitation disputes in </w:t>
      </w:r>
      <w:r w:rsidR="008A1CAD">
        <w:tab/>
        <w:t>the family law system regularly encounter discriminatory practices</w:t>
      </w:r>
      <w:r w:rsidR="008A1CAD">
        <w:tab/>
      </w:r>
      <w:r w:rsidR="008A1CAD">
        <w:tab/>
      </w:r>
    </w:p>
    <w:p w14:paraId="3DAF750F" w14:textId="77777777" w:rsidR="008A1CAD" w:rsidRDefault="008A1CAD" w:rsidP="00E05C5C">
      <w:pPr>
        <w:pStyle w:val="NoSpacing"/>
        <w:ind w:left="1440"/>
      </w:pPr>
    </w:p>
    <w:p w14:paraId="0F2AA4EE" w14:textId="77777777" w:rsidR="008A1CAD" w:rsidRDefault="009752F4" w:rsidP="00E05C5C">
      <w:pPr>
        <w:pStyle w:val="NoSpacing"/>
        <w:ind w:left="1440"/>
      </w:pPr>
      <w:r>
        <w:tab/>
        <w:t>(C)</w:t>
      </w:r>
      <w:r w:rsidR="008A1CAD">
        <w:t xml:space="preserve"> Personal assistance services (PAS) are a crucial support for many people with </w:t>
      </w:r>
      <w:r w:rsidR="008A1CAD">
        <w:tab/>
        <w:t xml:space="preserve">disabilities but usually may not be used to assist them in their parenting </w:t>
      </w:r>
      <w:r w:rsidR="008A1CAD">
        <w:tab/>
        <w:t>activities</w:t>
      </w:r>
    </w:p>
    <w:p w14:paraId="72060830" w14:textId="77777777" w:rsidR="008A1CAD" w:rsidRDefault="008A1CAD" w:rsidP="00E05C5C">
      <w:pPr>
        <w:pStyle w:val="NoSpacing"/>
        <w:ind w:left="1440"/>
      </w:pPr>
    </w:p>
    <w:p w14:paraId="6C750F72" w14:textId="77777777" w:rsidR="008A1CAD" w:rsidRDefault="008A1CAD" w:rsidP="00E05C5C">
      <w:pPr>
        <w:pStyle w:val="NoSpacing"/>
        <w:ind w:left="1440"/>
      </w:pPr>
      <w:r>
        <w:tab/>
      </w:r>
      <w:r w:rsidR="00042B1C">
        <w:t xml:space="preserve">The goal of getting these into a collaborative advocacy agenda with other organizations </w:t>
      </w:r>
      <w:r w:rsidR="009752F4">
        <w:t xml:space="preserve">was met; however, Susan reported that not much progress has been </w:t>
      </w:r>
      <w:r w:rsidR="009752F4">
        <w:tab/>
        <w:t>made in these areas.</w:t>
      </w:r>
      <w:r>
        <w:t xml:space="preserve"> </w:t>
      </w:r>
      <w:r w:rsidR="009752F4">
        <w:tab/>
      </w:r>
      <w:r w:rsidR="009752F4">
        <w:tab/>
      </w:r>
    </w:p>
    <w:p w14:paraId="61DE8BE9" w14:textId="77777777" w:rsidR="009752F4" w:rsidRDefault="009752F4" w:rsidP="00E05C5C">
      <w:pPr>
        <w:pStyle w:val="NoSpacing"/>
        <w:ind w:left="1440"/>
      </w:pPr>
    </w:p>
    <w:p w14:paraId="31AA6175" w14:textId="77777777" w:rsidR="009752F4" w:rsidRPr="009752F4" w:rsidRDefault="009752F4" w:rsidP="00E05C5C">
      <w:pPr>
        <w:pStyle w:val="NoSpacing"/>
        <w:ind w:left="1440"/>
        <w:rPr>
          <w:b/>
        </w:rPr>
      </w:pPr>
      <w:r>
        <w:t xml:space="preserve">2.  </w:t>
      </w:r>
      <w:r>
        <w:tab/>
        <w:t xml:space="preserve">Two Board members (Sylvia Long and Bernadette Irwin) met with attorney from </w:t>
      </w:r>
      <w:r>
        <w:tab/>
        <w:t xml:space="preserve">Dept. of Justice (DOJ), Civil Rights Office to discuss referrals where a parents civil </w:t>
      </w:r>
      <w:r>
        <w:tab/>
        <w:t xml:space="preserve">rights were violated – offer is still open – </w:t>
      </w:r>
      <w:r w:rsidRPr="009752F4">
        <w:rPr>
          <w:b/>
        </w:rPr>
        <w:t xml:space="preserve">TASP needs to provide fairly new </w:t>
      </w:r>
      <w:r>
        <w:rPr>
          <w:b/>
        </w:rPr>
        <w:t xml:space="preserve"> </w:t>
      </w:r>
      <w:r>
        <w:rPr>
          <w:b/>
        </w:rPr>
        <w:tab/>
      </w:r>
      <w:r w:rsidRPr="009752F4">
        <w:rPr>
          <w:b/>
        </w:rPr>
        <w:t xml:space="preserve">cases that have not gone to court yet so DOJ can intervene at the beginning of </w:t>
      </w:r>
      <w:r>
        <w:rPr>
          <w:b/>
        </w:rPr>
        <w:tab/>
      </w:r>
      <w:r w:rsidRPr="009752F4">
        <w:rPr>
          <w:b/>
        </w:rPr>
        <w:t xml:space="preserve">the </w:t>
      </w:r>
      <w:r>
        <w:rPr>
          <w:b/>
        </w:rPr>
        <w:t>C</w:t>
      </w:r>
      <w:r w:rsidRPr="009752F4">
        <w:rPr>
          <w:b/>
        </w:rPr>
        <w:t>ase.</w:t>
      </w:r>
    </w:p>
    <w:p w14:paraId="706989FC" w14:textId="77777777" w:rsidR="009752F4" w:rsidRDefault="009752F4" w:rsidP="00E05C5C">
      <w:pPr>
        <w:pStyle w:val="NoSpacing"/>
        <w:ind w:left="1440"/>
      </w:pPr>
    </w:p>
    <w:p w14:paraId="1BDF8980" w14:textId="77777777" w:rsidR="008F1053" w:rsidRDefault="009752F4" w:rsidP="00E05C5C">
      <w:pPr>
        <w:pStyle w:val="NoSpacing"/>
        <w:ind w:left="1440"/>
      </w:pPr>
      <w:r>
        <w:t>3.</w:t>
      </w:r>
      <w:r>
        <w:tab/>
        <w:t xml:space="preserve">Resume TASP’s participation in </w:t>
      </w:r>
      <w:r w:rsidR="00042B1C">
        <w:t xml:space="preserve">AAIDD’s </w:t>
      </w:r>
      <w:r>
        <w:t xml:space="preserve">their Special Interest Group on </w:t>
      </w:r>
      <w:r>
        <w:tab/>
        <w:t xml:space="preserve">Parents with ID – this goal continues to need attention of </w:t>
      </w:r>
      <w:r w:rsidR="00042B1C">
        <w:t xml:space="preserve">the </w:t>
      </w:r>
      <w:r w:rsidR="008F1053">
        <w:t>Committee</w:t>
      </w:r>
    </w:p>
    <w:p w14:paraId="69AABE34" w14:textId="77777777" w:rsidR="008F1053" w:rsidRDefault="008F1053" w:rsidP="008F1053">
      <w:pPr>
        <w:pStyle w:val="NoSpacing"/>
        <w:rPr>
          <w:b/>
        </w:rPr>
      </w:pPr>
      <w:r>
        <w:tab/>
      </w:r>
      <w:r w:rsidRPr="008F1053">
        <w:rPr>
          <w:b/>
        </w:rPr>
        <w:t>Technology</w:t>
      </w:r>
    </w:p>
    <w:p w14:paraId="564FAE66" w14:textId="77777777" w:rsidR="00D43866" w:rsidRDefault="00D43866" w:rsidP="008F1053">
      <w:pPr>
        <w:pStyle w:val="NoSpacing"/>
        <w:rPr>
          <w:b/>
        </w:rPr>
      </w:pPr>
    </w:p>
    <w:p w14:paraId="49E27345" w14:textId="77777777" w:rsidR="00D43866" w:rsidRDefault="00E57F97" w:rsidP="008F1053">
      <w:pPr>
        <w:pStyle w:val="NoSpacing"/>
      </w:pPr>
      <w:r>
        <w:tab/>
      </w:r>
      <w:r w:rsidR="00D43866" w:rsidRPr="00D43866">
        <w:t xml:space="preserve">Denice Mock, Chair of this Committee reported the difficulty she has experienced in getting a </w:t>
      </w:r>
      <w:r>
        <w:tab/>
      </w:r>
      <w:r w:rsidR="00D43866" w:rsidRPr="00D43866">
        <w:t xml:space="preserve">meeting time with committee members. </w:t>
      </w:r>
    </w:p>
    <w:p w14:paraId="0F6CED58" w14:textId="77777777" w:rsidR="00D43866" w:rsidRDefault="009155E9" w:rsidP="008F1053">
      <w:pPr>
        <w:pStyle w:val="NoSpacing"/>
      </w:pPr>
      <w:r>
        <w:rPr>
          <w:b/>
        </w:rPr>
        <w:t>Page 4</w:t>
      </w:r>
      <w:r w:rsidRPr="00CE2055">
        <w:rPr>
          <w:b/>
        </w:rPr>
        <w:t xml:space="preserve"> (Minutes of TASP Annual Meeting – 2014)</w:t>
      </w:r>
    </w:p>
    <w:p w14:paraId="60DA0330" w14:textId="77777777" w:rsidR="009155E9" w:rsidRDefault="009155E9" w:rsidP="008F1053">
      <w:pPr>
        <w:pStyle w:val="NoSpacing"/>
      </w:pPr>
    </w:p>
    <w:p w14:paraId="26B92773" w14:textId="77777777" w:rsidR="00D43866" w:rsidRDefault="00E57F97" w:rsidP="008F1053">
      <w:pPr>
        <w:pStyle w:val="NoSpacing"/>
      </w:pPr>
      <w:r>
        <w:tab/>
      </w:r>
      <w:r w:rsidR="00D43866">
        <w:t>She reported that the Committee developed several Policies and Procedures.</w:t>
      </w:r>
    </w:p>
    <w:p w14:paraId="282B268B" w14:textId="77777777" w:rsidR="00D43866" w:rsidRDefault="00D43866" w:rsidP="008F1053">
      <w:pPr>
        <w:pStyle w:val="NoSpacing"/>
      </w:pPr>
    </w:p>
    <w:p w14:paraId="1A726C14" w14:textId="77777777" w:rsidR="00D43866" w:rsidRDefault="00E57F97" w:rsidP="008F1053">
      <w:pPr>
        <w:pStyle w:val="NoSpacing"/>
      </w:pPr>
      <w:r>
        <w:tab/>
      </w:r>
      <w:r w:rsidR="00D43866">
        <w:t xml:space="preserve">Issues that continue to need attention are:  developing linkages to Board members; membership </w:t>
      </w:r>
      <w:r>
        <w:tab/>
        <w:t>issues and the need to collaborate with Membership Committee; issue with “Pay Button”</w:t>
      </w:r>
      <w:r>
        <w:tab/>
      </w:r>
    </w:p>
    <w:p w14:paraId="32A8FCFB" w14:textId="77777777" w:rsidR="00D87DA3" w:rsidRDefault="00E57F97" w:rsidP="00E57F97">
      <w:pPr>
        <w:pStyle w:val="NoSpacing"/>
        <w:rPr>
          <w:b/>
        </w:rPr>
      </w:pPr>
      <w:r>
        <w:tab/>
      </w:r>
    </w:p>
    <w:p w14:paraId="17FDE820" w14:textId="77777777" w:rsidR="0084520F" w:rsidRPr="00D87DA3" w:rsidRDefault="0084520F" w:rsidP="00E57F97">
      <w:pPr>
        <w:pStyle w:val="NoSpacing"/>
      </w:pPr>
      <w:r w:rsidRPr="00D87DA3">
        <w:t xml:space="preserve">Goals of this Committee are: </w:t>
      </w:r>
    </w:p>
    <w:p w14:paraId="02BEDD49" w14:textId="77777777" w:rsidR="0084520F" w:rsidRPr="00D87DA3" w:rsidRDefault="0084520F" w:rsidP="00E57F97">
      <w:pPr>
        <w:pStyle w:val="NoSpacing"/>
      </w:pPr>
    </w:p>
    <w:p w14:paraId="6F3BDBD6" w14:textId="77777777" w:rsidR="00E57F97" w:rsidRPr="00D87DA3" w:rsidRDefault="0084520F" w:rsidP="00E57F97">
      <w:pPr>
        <w:pStyle w:val="NoSpacing"/>
      </w:pPr>
      <w:r w:rsidRPr="00D87DA3">
        <w:t>(1)  Have a co-chair as the work is extensive – Traci LaLiberte graciously agreed to serve in this position.  Thank You!</w:t>
      </w:r>
    </w:p>
    <w:p w14:paraId="666D81ED" w14:textId="77777777" w:rsidR="0084520F" w:rsidRPr="00D87DA3" w:rsidRDefault="0084520F" w:rsidP="00E57F97">
      <w:pPr>
        <w:pStyle w:val="NoSpacing"/>
      </w:pPr>
    </w:p>
    <w:p w14:paraId="121E4222" w14:textId="77777777" w:rsidR="0084520F" w:rsidRPr="00D87DA3" w:rsidRDefault="0084520F" w:rsidP="00E57F97">
      <w:pPr>
        <w:pStyle w:val="NoSpacing"/>
      </w:pPr>
      <w:r w:rsidRPr="00D87DA3">
        <w:t xml:space="preserve">(2) </w:t>
      </w:r>
      <w:r w:rsidR="00D87DA3" w:rsidRPr="00D87DA3">
        <w:t>Check into cost of having a “</w:t>
      </w:r>
      <w:proofErr w:type="gramStart"/>
      <w:r w:rsidR="00D87DA3" w:rsidRPr="00D87DA3">
        <w:t>.org</w:t>
      </w:r>
      <w:proofErr w:type="gramEnd"/>
      <w:r w:rsidR="00D87DA3" w:rsidRPr="00D87DA3">
        <w:t>” – Denice will find out cost – this will be discussed at next Board Meeting</w:t>
      </w:r>
    </w:p>
    <w:p w14:paraId="2DDBCE72" w14:textId="77777777" w:rsidR="00D87DA3" w:rsidRPr="00D87DA3" w:rsidRDefault="00D87DA3" w:rsidP="00E57F97">
      <w:pPr>
        <w:pStyle w:val="NoSpacing"/>
      </w:pPr>
    </w:p>
    <w:p w14:paraId="648BB8D0" w14:textId="77777777" w:rsidR="00D87DA3" w:rsidRPr="00D87DA3" w:rsidRDefault="00D87DA3" w:rsidP="00E57F97">
      <w:pPr>
        <w:pStyle w:val="NoSpacing"/>
      </w:pPr>
      <w:r w:rsidRPr="00D87DA3">
        <w:t>(3) Research Corner – Denice will discuss particulars of this project with Maurice Feldman</w:t>
      </w:r>
    </w:p>
    <w:p w14:paraId="5F3DF5C0" w14:textId="77777777" w:rsidR="00D87DA3" w:rsidRDefault="00D87DA3" w:rsidP="00E57F97">
      <w:pPr>
        <w:pStyle w:val="NoSpacing"/>
        <w:rPr>
          <w:b/>
        </w:rPr>
      </w:pPr>
    </w:p>
    <w:p w14:paraId="6709C00F" w14:textId="77777777" w:rsidR="00D87DA3" w:rsidRDefault="00D87DA3" w:rsidP="00E57F97">
      <w:pPr>
        <w:pStyle w:val="NoSpacing"/>
        <w:rPr>
          <w:b/>
        </w:rPr>
      </w:pPr>
      <w:r>
        <w:rPr>
          <w:b/>
        </w:rPr>
        <w:t>Conference Committee</w:t>
      </w:r>
    </w:p>
    <w:p w14:paraId="7C19DC35" w14:textId="77777777" w:rsidR="00D87DA3" w:rsidRDefault="00D87DA3" w:rsidP="00E57F97">
      <w:pPr>
        <w:pStyle w:val="NoSpacing"/>
        <w:rPr>
          <w:b/>
        </w:rPr>
      </w:pPr>
    </w:p>
    <w:p w14:paraId="0721D884" w14:textId="77777777" w:rsidR="00D87DA3" w:rsidRDefault="00D87DA3" w:rsidP="00E57F97">
      <w:pPr>
        <w:pStyle w:val="NoSpacing"/>
        <w:rPr>
          <w:b/>
        </w:rPr>
      </w:pPr>
      <w:r w:rsidRPr="00D87DA3">
        <w:t>2015 Conference will be held in Memphis, Tennessee on October 12-13.  Reception will be on the 12</w:t>
      </w:r>
      <w:r w:rsidRPr="00D87DA3">
        <w:rPr>
          <w:vertAlign w:val="superscript"/>
        </w:rPr>
        <w:t>th</w:t>
      </w:r>
      <w:r w:rsidRPr="00D87DA3">
        <w:t>.  Three tracks – Advocacy, Policy Practice</w:t>
      </w:r>
      <w:r>
        <w:rPr>
          <w:b/>
        </w:rPr>
        <w:t>.</w:t>
      </w:r>
    </w:p>
    <w:p w14:paraId="387BEBC9" w14:textId="77777777" w:rsidR="00D87DA3" w:rsidRDefault="00D87DA3" w:rsidP="00E57F97">
      <w:pPr>
        <w:pStyle w:val="NoSpacing"/>
        <w:rPr>
          <w:b/>
        </w:rPr>
      </w:pPr>
    </w:p>
    <w:p w14:paraId="051161D4" w14:textId="77777777" w:rsidR="00D87DA3" w:rsidRDefault="00D87DA3" w:rsidP="00E57F97">
      <w:pPr>
        <w:pStyle w:val="NoSpacing"/>
        <w:rPr>
          <w:b/>
        </w:rPr>
      </w:pPr>
      <w:r>
        <w:rPr>
          <w:b/>
        </w:rPr>
        <w:t>Membership</w:t>
      </w:r>
    </w:p>
    <w:p w14:paraId="06E2B366" w14:textId="77777777" w:rsidR="00D87DA3" w:rsidRDefault="00D87DA3" w:rsidP="00E57F97">
      <w:pPr>
        <w:pStyle w:val="NoSpacing"/>
        <w:rPr>
          <w:b/>
        </w:rPr>
      </w:pPr>
    </w:p>
    <w:p w14:paraId="4208F811" w14:textId="77777777" w:rsidR="00D87DA3" w:rsidRPr="00A51617" w:rsidRDefault="00D87DA3" w:rsidP="00E57F97">
      <w:pPr>
        <w:pStyle w:val="NoSpacing"/>
      </w:pPr>
      <w:r w:rsidRPr="00A51617">
        <w:t xml:space="preserve">Chair position vacant. </w:t>
      </w:r>
    </w:p>
    <w:p w14:paraId="6D217DDD" w14:textId="77777777" w:rsidR="00D87DA3" w:rsidRPr="00A51617" w:rsidRDefault="00D87DA3" w:rsidP="00E57F97">
      <w:pPr>
        <w:pStyle w:val="NoSpacing"/>
      </w:pPr>
    </w:p>
    <w:p w14:paraId="38E67162" w14:textId="77777777" w:rsidR="00D87DA3" w:rsidRDefault="00D87DA3" w:rsidP="00E57F97">
      <w:pPr>
        <w:pStyle w:val="NoSpacing"/>
      </w:pPr>
      <w:r w:rsidRPr="00A51617">
        <w:t>We will postpone decision on time-frame of membership till technology issues are resolved and people can join without any issues</w:t>
      </w:r>
      <w:r w:rsidR="00A51617">
        <w:t>.</w:t>
      </w:r>
    </w:p>
    <w:p w14:paraId="7B989E3B" w14:textId="77777777" w:rsidR="00A51617" w:rsidRDefault="00A51617" w:rsidP="00E57F97">
      <w:pPr>
        <w:pStyle w:val="NoSpacing"/>
      </w:pPr>
    </w:p>
    <w:p w14:paraId="28FB3146" w14:textId="77777777" w:rsidR="00A51617" w:rsidRDefault="00A51617" w:rsidP="00E57F97">
      <w:pPr>
        <w:pStyle w:val="NoSpacing"/>
      </w:pPr>
      <w:r>
        <w:t>Meeting Adjourned as no additional agenda issues were identified by participants.</w:t>
      </w:r>
    </w:p>
    <w:p w14:paraId="479E1D60" w14:textId="77777777" w:rsidR="00A51617" w:rsidRDefault="00A51617" w:rsidP="00E57F97">
      <w:pPr>
        <w:pStyle w:val="NoSpacing"/>
      </w:pPr>
    </w:p>
    <w:p w14:paraId="17D9C8A4" w14:textId="77777777" w:rsidR="00A51617" w:rsidRDefault="00A51617" w:rsidP="00E57F97">
      <w:pPr>
        <w:pStyle w:val="NoSpacing"/>
      </w:pPr>
      <w:r>
        <w:t>Respectfully submitted,</w:t>
      </w:r>
    </w:p>
    <w:p w14:paraId="18F2EA1C" w14:textId="77777777" w:rsidR="00A51617" w:rsidRDefault="00A51617" w:rsidP="00E57F97">
      <w:pPr>
        <w:pStyle w:val="NoSpacing"/>
      </w:pPr>
    </w:p>
    <w:p w14:paraId="3A0C064B" w14:textId="77777777" w:rsidR="00A51617" w:rsidRDefault="00A51617" w:rsidP="00E57F97">
      <w:pPr>
        <w:pStyle w:val="NoSpacing"/>
      </w:pPr>
    </w:p>
    <w:p w14:paraId="7A5A4814" w14:textId="77777777" w:rsidR="00A51617" w:rsidRDefault="00A51617" w:rsidP="00E57F97">
      <w:pPr>
        <w:pStyle w:val="NoSpacing"/>
      </w:pPr>
      <w:r>
        <w:t>Bernadette Irwin</w:t>
      </w:r>
    </w:p>
    <w:p w14:paraId="748C297D" w14:textId="77777777" w:rsidR="00A51617" w:rsidRPr="00A51617" w:rsidRDefault="00A51617" w:rsidP="00E57F97">
      <w:pPr>
        <w:pStyle w:val="NoSpacing"/>
      </w:pPr>
      <w:r>
        <w:t>Acting Secretary for this meeting</w:t>
      </w:r>
    </w:p>
    <w:p w14:paraId="402094ED" w14:textId="77777777" w:rsidR="0084520F" w:rsidRPr="00A51617" w:rsidRDefault="0084520F" w:rsidP="00E57F97">
      <w:pPr>
        <w:pStyle w:val="NoSpacing"/>
      </w:pPr>
    </w:p>
    <w:p w14:paraId="3CFE0CF5" w14:textId="77777777" w:rsidR="0084520F" w:rsidRDefault="0084520F" w:rsidP="00E57F97">
      <w:pPr>
        <w:pStyle w:val="NoSpacing"/>
        <w:rPr>
          <w:b/>
        </w:rPr>
      </w:pPr>
    </w:p>
    <w:p w14:paraId="7943EA11" w14:textId="77777777" w:rsidR="00E57F97" w:rsidRDefault="00E57F97" w:rsidP="00E57F97">
      <w:pPr>
        <w:pStyle w:val="NoSpacing"/>
        <w:rPr>
          <w:b/>
        </w:rPr>
      </w:pPr>
    </w:p>
    <w:p w14:paraId="3D7790ED" w14:textId="77777777" w:rsidR="00E57F97" w:rsidRPr="00CE2055" w:rsidRDefault="00E57F97" w:rsidP="00E57F97">
      <w:pPr>
        <w:pStyle w:val="NoSpacing"/>
        <w:rPr>
          <w:b/>
        </w:rPr>
      </w:pPr>
    </w:p>
    <w:p w14:paraId="2EFFAC97" w14:textId="77777777" w:rsidR="00E57F97" w:rsidRDefault="00E57F97" w:rsidP="008F1053">
      <w:pPr>
        <w:pStyle w:val="NoSpacing"/>
      </w:pPr>
    </w:p>
    <w:p w14:paraId="218CE430" w14:textId="77777777" w:rsidR="00E57F97" w:rsidRPr="00D43866" w:rsidRDefault="00E57F97" w:rsidP="008F1053">
      <w:pPr>
        <w:pStyle w:val="NoSpacing"/>
      </w:pPr>
    </w:p>
    <w:p w14:paraId="351ADC48" w14:textId="77777777" w:rsidR="009752F4" w:rsidRPr="008F1053" w:rsidRDefault="009752F4" w:rsidP="00E05C5C">
      <w:pPr>
        <w:pStyle w:val="NoSpacing"/>
        <w:ind w:left="1440"/>
        <w:rPr>
          <w:b/>
        </w:rPr>
      </w:pPr>
    </w:p>
    <w:p w14:paraId="62817DA3" w14:textId="77777777" w:rsidR="009752F4" w:rsidRDefault="009752F4" w:rsidP="00E05C5C">
      <w:pPr>
        <w:pStyle w:val="NoSpacing"/>
        <w:ind w:left="1440"/>
      </w:pPr>
    </w:p>
    <w:p w14:paraId="1CBDBAFF" w14:textId="77777777" w:rsidR="00387AA7" w:rsidRPr="00387AA7" w:rsidRDefault="00387AA7" w:rsidP="00BE4C47">
      <w:pPr>
        <w:pStyle w:val="NoSpacing"/>
      </w:pPr>
      <w:r>
        <w:tab/>
      </w:r>
    </w:p>
    <w:p w14:paraId="35BB87E1" w14:textId="77777777" w:rsidR="00E97375" w:rsidRDefault="00E97375" w:rsidP="00BE4C47">
      <w:pPr>
        <w:pStyle w:val="NoSpacing"/>
      </w:pPr>
    </w:p>
    <w:p w14:paraId="765881E6" w14:textId="77777777" w:rsidR="00E97375" w:rsidRPr="004350E3" w:rsidRDefault="00E97375" w:rsidP="00BE4C47">
      <w:pPr>
        <w:pStyle w:val="NoSpacing"/>
      </w:pPr>
      <w:r>
        <w:tab/>
      </w:r>
    </w:p>
    <w:p w14:paraId="3C7C597A" w14:textId="77777777" w:rsidR="00E97375" w:rsidRDefault="00E97375" w:rsidP="00BE4C47">
      <w:pPr>
        <w:pStyle w:val="NoSpacing"/>
      </w:pPr>
    </w:p>
    <w:sectPr w:rsidR="00E9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0DCA" w14:textId="77777777" w:rsidR="00042B1C" w:rsidRDefault="00042B1C" w:rsidP="009155E9">
      <w:pPr>
        <w:spacing w:after="0" w:line="240" w:lineRule="auto"/>
      </w:pPr>
      <w:r>
        <w:separator/>
      </w:r>
    </w:p>
  </w:endnote>
  <w:endnote w:type="continuationSeparator" w:id="0">
    <w:p w14:paraId="74CE04F2" w14:textId="77777777" w:rsidR="00042B1C" w:rsidRDefault="00042B1C" w:rsidP="0091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D03F2" w14:textId="77777777" w:rsidR="00042B1C" w:rsidRDefault="00042B1C" w:rsidP="009155E9">
      <w:pPr>
        <w:spacing w:after="0" w:line="240" w:lineRule="auto"/>
      </w:pPr>
      <w:r>
        <w:separator/>
      </w:r>
    </w:p>
  </w:footnote>
  <w:footnote w:type="continuationSeparator" w:id="0">
    <w:p w14:paraId="66FD0A73" w14:textId="77777777" w:rsidR="00042B1C" w:rsidRDefault="00042B1C" w:rsidP="0091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6F4"/>
    <w:multiLevelType w:val="hybridMultilevel"/>
    <w:tmpl w:val="462A1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61BBA"/>
    <w:multiLevelType w:val="hybridMultilevel"/>
    <w:tmpl w:val="C1D6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B31"/>
    <w:multiLevelType w:val="hybridMultilevel"/>
    <w:tmpl w:val="95D46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57594E"/>
    <w:multiLevelType w:val="hybridMultilevel"/>
    <w:tmpl w:val="8BD8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82EB3"/>
    <w:multiLevelType w:val="hybridMultilevel"/>
    <w:tmpl w:val="80AE1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B30E03"/>
    <w:multiLevelType w:val="hybridMultilevel"/>
    <w:tmpl w:val="7150A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F1A2E"/>
    <w:multiLevelType w:val="hybridMultilevel"/>
    <w:tmpl w:val="0980E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2A5804"/>
    <w:multiLevelType w:val="hybridMultilevel"/>
    <w:tmpl w:val="9B7E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36082"/>
    <w:multiLevelType w:val="hybridMultilevel"/>
    <w:tmpl w:val="554C9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C51C25"/>
    <w:multiLevelType w:val="hybridMultilevel"/>
    <w:tmpl w:val="0076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A643F"/>
    <w:multiLevelType w:val="hybridMultilevel"/>
    <w:tmpl w:val="1854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10521"/>
    <w:multiLevelType w:val="hybridMultilevel"/>
    <w:tmpl w:val="8CCA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FB054C"/>
    <w:multiLevelType w:val="hybridMultilevel"/>
    <w:tmpl w:val="AAB0B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DE437BC"/>
    <w:multiLevelType w:val="hybridMultilevel"/>
    <w:tmpl w:val="3A6C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11773A"/>
    <w:multiLevelType w:val="hybridMultilevel"/>
    <w:tmpl w:val="6B02B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9800FB"/>
    <w:multiLevelType w:val="hybridMultilevel"/>
    <w:tmpl w:val="A3929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2B0F13"/>
    <w:multiLevelType w:val="hybridMultilevel"/>
    <w:tmpl w:val="0D62E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14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73"/>
    <w:rsid w:val="00042B1C"/>
    <w:rsid w:val="000A52F9"/>
    <w:rsid w:val="00150426"/>
    <w:rsid w:val="00387AA7"/>
    <w:rsid w:val="00393372"/>
    <w:rsid w:val="004350E3"/>
    <w:rsid w:val="005D6453"/>
    <w:rsid w:val="00603E35"/>
    <w:rsid w:val="006118BA"/>
    <w:rsid w:val="007001A8"/>
    <w:rsid w:val="0084520F"/>
    <w:rsid w:val="00863757"/>
    <w:rsid w:val="00876B39"/>
    <w:rsid w:val="008A1CAD"/>
    <w:rsid w:val="008F1053"/>
    <w:rsid w:val="00906E28"/>
    <w:rsid w:val="00907B32"/>
    <w:rsid w:val="009155E9"/>
    <w:rsid w:val="009716D9"/>
    <w:rsid w:val="009752F4"/>
    <w:rsid w:val="009C19D7"/>
    <w:rsid w:val="00A51617"/>
    <w:rsid w:val="00B721E8"/>
    <w:rsid w:val="00BA5B6F"/>
    <w:rsid w:val="00BC5C15"/>
    <w:rsid w:val="00BE4C47"/>
    <w:rsid w:val="00C64F78"/>
    <w:rsid w:val="00C83547"/>
    <w:rsid w:val="00CD6F83"/>
    <w:rsid w:val="00CE2055"/>
    <w:rsid w:val="00D43866"/>
    <w:rsid w:val="00D87DA3"/>
    <w:rsid w:val="00D91758"/>
    <w:rsid w:val="00D97A03"/>
    <w:rsid w:val="00DC470B"/>
    <w:rsid w:val="00E05C5C"/>
    <w:rsid w:val="00E53973"/>
    <w:rsid w:val="00E57F97"/>
    <w:rsid w:val="00E93000"/>
    <w:rsid w:val="00E97375"/>
    <w:rsid w:val="00EE7B69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4F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7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E9"/>
  </w:style>
  <w:style w:type="paragraph" w:styleId="Footer">
    <w:name w:val="footer"/>
    <w:basedOn w:val="Normal"/>
    <w:link w:val="FooterChar"/>
    <w:uiPriority w:val="99"/>
    <w:unhideWhenUsed/>
    <w:rsid w:val="0091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7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E9"/>
  </w:style>
  <w:style w:type="paragraph" w:styleId="Footer">
    <w:name w:val="footer"/>
    <w:basedOn w:val="Normal"/>
    <w:link w:val="FooterChar"/>
    <w:uiPriority w:val="99"/>
    <w:unhideWhenUsed/>
    <w:rsid w:val="0091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ASP%20--%202014%20Financial%20Report.docx" TargetMode="External"/><Relationship Id="rId12" Type="http://schemas.openxmlformats.org/officeDocument/2006/relationships/hyperlink" Target="TASP%20RESEARCH%20COMMITTEE%20REPORT%20(11-30-14)revised.do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file:///N:\2014%20TASP%20Correspondence\TASP%20Annual%20Report_SY%20--%2020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36DA-B692-7D41-BA34-D4532128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Denice Mock</cp:lastModifiedBy>
  <cp:revision>2</cp:revision>
  <dcterms:created xsi:type="dcterms:W3CDTF">2015-03-27T16:19:00Z</dcterms:created>
  <dcterms:modified xsi:type="dcterms:W3CDTF">2015-03-27T16:19:00Z</dcterms:modified>
</cp:coreProperties>
</file>